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E0" w:rsidRDefault="00A364FD">
      <w:pPr>
        <w:pStyle w:val="Titolo1"/>
        <w:spacing w:before="76" w:line="241" w:lineRule="exact"/>
        <w:ind w:left="3694"/>
      </w:pPr>
      <w:bookmarkStart w:id="0" w:name="_GoBack"/>
      <w:bookmarkEnd w:id="0"/>
      <w:r>
        <w:t>Allegato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lettera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invito</w:t>
      </w:r>
    </w:p>
    <w:p w:rsidR="00C847E0" w:rsidRDefault="00A364FD">
      <w:pPr>
        <w:spacing w:line="240" w:lineRule="exact"/>
        <w:ind w:right="217"/>
        <w:jc w:val="right"/>
        <w:rPr>
          <w:b/>
          <w:sz w:val="20"/>
        </w:rPr>
      </w:pPr>
      <w:r>
        <w:rPr>
          <w:b/>
          <w:sz w:val="20"/>
        </w:rPr>
        <w:t>DICHIARAZIONE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SOSTITUTIVA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carta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libera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rendere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dell’art.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80,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commi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D.Lgs.</w:t>
      </w:r>
      <w:proofErr w:type="spellEnd"/>
    </w:p>
    <w:p w:rsidR="00C847E0" w:rsidRDefault="00A364FD">
      <w:pPr>
        <w:pStyle w:val="Titolo1"/>
        <w:spacing w:line="241" w:lineRule="exact"/>
        <w:ind w:left="3692"/>
      </w:pPr>
      <w:r>
        <w:t>50/2016</w:t>
      </w:r>
    </w:p>
    <w:p w:rsidR="00C847E0" w:rsidRDefault="00C847E0">
      <w:pPr>
        <w:pStyle w:val="Corpotesto"/>
        <w:rPr>
          <w:b/>
          <w:sz w:val="24"/>
        </w:rPr>
      </w:pPr>
    </w:p>
    <w:p w:rsidR="00C847E0" w:rsidRDefault="00C847E0">
      <w:pPr>
        <w:pStyle w:val="Corpotesto"/>
        <w:spacing w:before="6"/>
        <w:rPr>
          <w:b/>
          <w:sz w:val="35"/>
        </w:rPr>
      </w:pPr>
    </w:p>
    <w:p w:rsidR="00C847E0" w:rsidRDefault="00A364FD">
      <w:pPr>
        <w:spacing w:line="241" w:lineRule="exact"/>
        <w:ind w:right="161"/>
        <w:jc w:val="right"/>
        <w:rPr>
          <w:b/>
          <w:sz w:val="20"/>
        </w:rPr>
      </w:pPr>
      <w:r>
        <w:rPr>
          <w:sz w:val="20"/>
        </w:rPr>
        <w:t>Spett.le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CAVRIAGO</w:t>
      </w:r>
    </w:p>
    <w:p w:rsidR="00C847E0" w:rsidRDefault="00A364FD">
      <w:pPr>
        <w:pStyle w:val="Corpotesto"/>
        <w:spacing w:line="240" w:lineRule="exact"/>
        <w:ind w:right="160"/>
        <w:jc w:val="right"/>
      </w:pPr>
      <w:r>
        <w:t>Piazza</w:t>
      </w:r>
      <w:r>
        <w:rPr>
          <w:spacing w:val="-4"/>
        </w:rPr>
        <w:t xml:space="preserve"> </w:t>
      </w:r>
      <w:r>
        <w:t>Don</w:t>
      </w:r>
      <w:r>
        <w:rPr>
          <w:spacing w:val="-5"/>
        </w:rPr>
        <w:t xml:space="preserve"> </w:t>
      </w:r>
      <w:r>
        <w:t>G.</w:t>
      </w:r>
      <w:r>
        <w:rPr>
          <w:spacing w:val="-4"/>
        </w:rPr>
        <w:t xml:space="preserve"> </w:t>
      </w:r>
      <w:r>
        <w:t>Dossetti</w:t>
      </w:r>
      <w:r>
        <w:rPr>
          <w:spacing w:val="-4"/>
        </w:rPr>
        <w:t xml:space="preserve"> </w:t>
      </w:r>
      <w:r>
        <w:t>1</w:t>
      </w:r>
    </w:p>
    <w:p w:rsidR="00C847E0" w:rsidRDefault="00A364FD">
      <w:pPr>
        <w:pStyle w:val="Corpotesto"/>
        <w:spacing w:line="241" w:lineRule="exact"/>
        <w:ind w:right="160"/>
        <w:jc w:val="right"/>
      </w:pPr>
      <w:r>
        <w:t>42025</w:t>
      </w:r>
      <w:r>
        <w:rPr>
          <w:spacing w:val="-11"/>
        </w:rPr>
        <w:t xml:space="preserve"> </w:t>
      </w:r>
      <w:r>
        <w:t>Cavriago</w:t>
      </w:r>
    </w:p>
    <w:p w:rsidR="00C847E0" w:rsidRDefault="00C847E0">
      <w:pPr>
        <w:pStyle w:val="Corpotesto"/>
        <w:rPr>
          <w:sz w:val="24"/>
        </w:rPr>
      </w:pPr>
    </w:p>
    <w:p w:rsidR="00C847E0" w:rsidRDefault="00C847E0">
      <w:pPr>
        <w:pStyle w:val="Corpotesto"/>
        <w:rPr>
          <w:sz w:val="24"/>
        </w:rPr>
      </w:pPr>
    </w:p>
    <w:p w:rsidR="00C847E0" w:rsidRDefault="00C847E0">
      <w:pPr>
        <w:pStyle w:val="Corpotesto"/>
        <w:spacing w:before="5"/>
        <w:rPr>
          <w:sz w:val="31"/>
        </w:rPr>
      </w:pPr>
    </w:p>
    <w:p w:rsidR="00C847E0" w:rsidRDefault="00A364FD">
      <w:pPr>
        <w:pStyle w:val="Titolo1"/>
        <w:ind w:left="505" w:right="556" w:firstLine="1"/>
      </w:pPr>
      <w:r>
        <w:t>INDAGINE ESPLORATIVA DI MERCATO PROPEDEUTICA ALLA RICEZIONE DI PROPOSTE,</w:t>
      </w:r>
      <w:r>
        <w:rPr>
          <w:spacing w:val="1"/>
        </w:rPr>
        <w:t xml:space="preserve"> </w:t>
      </w:r>
      <w:r>
        <w:t>FINALIZZATA ALL’INDIVIDUAZIONE DELL’OPERATORE EONOMICO A CUI AFFIDARE IN</w:t>
      </w:r>
      <w:r>
        <w:rPr>
          <w:spacing w:val="1"/>
        </w:rPr>
        <w:t xml:space="preserve"> </w:t>
      </w:r>
      <w:r>
        <w:t>CONCESSIONE,</w:t>
      </w:r>
      <w:r>
        <w:rPr>
          <w:spacing w:val="-7"/>
        </w:rPr>
        <w:t xml:space="preserve"> </w:t>
      </w:r>
      <w:r>
        <w:t>MEDIANTE</w:t>
      </w:r>
      <w:r>
        <w:rPr>
          <w:spacing w:val="-7"/>
        </w:rPr>
        <w:t xml:space="preserve"> </w:t>
      </w:r>
      <w:r>
        <w:t>TRATTATIVA</w:t>
      </w:r>
      <w:r>
        <w:rPr>
          <w:spacing w:val="-6"/>
        </w:rPr>
        <w:t xml:space="preserve"> </w:t>
      </w:r>
      <w:r>
        <w:t>DIRETTA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MEPA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CONSIP,</w:t>
      </w:r>
      <w:r>
        <w:rPr>
          <w:spacing w:val="-7"/>
        </w:rPr>
        <w:t xml:space="preserve"> </w:t>
      </w:r>
      <w:r>
        <w:t>L’ORGANIZZAZIONE</w:t>
      </w:r>
      <w:r>
        <w:rPr>
          <w:spacing w:val="-7"/>
        </w:rPr>
        <w:t xml:space="preserve"> </w:t>
      </w:r>
      <w:r>
        <w:t>E</w:t>
      </w:r>
      <w:r>
        <w:rPr>
          <w:spacing w:val="-55"/>
        </w:rPr>
        <w:t xml:space="preserve"> </w:t>
      </w:r>
      <w:r>
        <w:t>GESTIONE DELLA CORSISTICA PER A</w:t>
      </w:r>
      <w:r>
        <w:t>DULTI E RAGAZZI DA SVOLGERSI AL MULTIPLO CENTRO</w:t>
      </w:r>
      <w:r>
        <w:rPr>
          <w:spacing w:val="-56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CAVRIAGO</w:t>
      </w:r>
    </w:p>
    <w:p w:rsidR="00C847E0" w:rsidRDefault="00C847E0">
      <w:pPr>
        <w:pStyle w:val="Corpotesto"/>
        <w:rPr>
          <w:b/>
          <w:sz w:val="24"/>
        </w:rPr>
      </w:pPr>
    </w:p>
    <w:p w:rsidR="00C847E0" w:rsidRDefault="00A364FD">
      <w:pPr>
        <w:pStyle w:val="Corpotesto"/>
        <w:spacing w:before="183"/>
        <w:ind w:left="112" w:right="160"/>
        <w:jc w:val="both"/>
      </w:pPr>
      <w:r>
        <w:t>Premesso che quanto di seguito dichiarato è reso ai sensi degli articoli</w:t>
      </w:r>
      <w:r>
        <w:rPr>
          <w:spacing w:val="1"/>
        </w:rPr>
        <w:t xml:space="preserve"> </w:t>
      </w:r>
      <w:r>
        <w:t>46 e 47 del D.P.R.</w:t>
      </w:r>
      <w:r>
        <w:rPr>
          <w:spacing w:val="1"/>
        </w:rPr>
        <w:t xml:space="preserve"> </w:t>
      </w:r>
      <w:r>
        <w:t xml:space="preserve">445/2000 e </w:t>
      </w:r>
      <w:proofErr w:type="spellStart"/>
      <w:r>
        <w:t>s.m.i.</w:t>
      </w:r>
      <w:proofErr w:type="spellEnd"/>
      <w:r>
        <w:t>,</w:t>
      </w:r>
      <w:r>
        <w:rPr>
          <w:spacing w:val="1"/>
        </w:rPr>
        <w:t xml:space="preserve"> </w:t>
      </w:r>
      <w:r>
        <w:t>consapevole delle sanzioni penali previste dall’ art. 76 del medesimo DPR 445/2</w:t>
      </w:r>
      <w:r>
        <w:t>000, per le ipotesi di falsità in atti e</w:t>
      </w:r>
      <w:r>
        <w:rPr>
          <w:spacing w:val="-60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</w:t>
      </w:r>
      <w:r>
        <w:rPr>
          <w:spacing w:val="-1"/>
        </w:rPr>
        <w:t xml:space="preserve"> </w:t>
      </w:r>
      <w:r>
        <w:t>ivi indicate;</w:t>
      </w:r>
    </w:p>
    <w:p w:rsidR="00C847E0" w:rsidRDefault="00C847E0">
      <w:pPr>
        <w:pStyle w:val="Corpotesto"/>
        <w:spacing w:before="6"/>
        <w:rPr>
          <w:sz w:val="29"/>
        </w:rPr>
      </w:pPr>
    </w:p>
    <w:p w:rsidR="00C847E0" w:rsidRDefault="00A364FD">
      <w:pPr>
        <w:pStyle w:val="Corpotesto"/>
        <w:tabs>
          <w:tab w:val="left" w:pos="4338"/>
          <w:tab w:val="left" w:pos="8128"/>
          <w:tab w:val="left" w:pos="9326"/>
        </w:tabs>
        <w:ind w:left="112"/>
        <w:jc w:val="both"/>
        <w:rPr>
          <w:rFonts w:ascii="Times New Roman"/>
        </w:rPr>
      </w:pPr>
      <w:r>
        <w:t>Il/La</w:t>
      </w:r>
      <w:r>
        <w:rPr>
          <w:spacing w:val="65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  </w:t>
      </w:r>
      <w:r>
        <w:t xml:space="preserve"> </w:t>
      </w:r>
      <w:r>
        <w:rPr>
          <w:spacing w:val="36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rFonts w:ascii="Times New Roman"/>
        </w:rPr>
        <w:t xml:space="preserve">  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 xml:space="preserve">     </w:t>
      </w:r>
      <w:r>
        <w:rPr>
          <w:rFonts w:ascii="Times New Roman"/>
          <w:spacing w:val="19"/>
          <w:u w:val="single"/>
        </w:rPr>
        <w:t xml:space="preserve"> </w:t>
      </w:r>
    </w:p>
    <w:p w:rsidR="00C847E0" w:rsidRDefault="00A364FD">
      <w:pPr>
        <w:pStyle w:val="Corpotesto"/>
        <w:tabs>
          <w:tab w:val="left" w:pos="4667"/>
          <w:tab w:val="left" w:pos="5718"/>
          <w:tab w:val="left" w:pos="6114"/>
          <w:tab w:val="left" w:pos="7077"/>
          <w:tab w:val="left" w:pos="9115"/>
          <w:tab w:val="left" w:pos="9993"/>
          <w:tab w:val="left" w:pos="10363"/>
        </w:tabs>
        <w:spacing w:before="119"/>
        <w:ind w:left="112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t>residente</w:t>
      </w:r>
      <w:r>
        <w:rPr>
          <w:rFonts w:ascii="Times New Roman"/>
        </w:rPr>
        <w:tab/>
      </w:r>
      <w:r>
        <w:t>in</w:t>
      </w:r>
      <w:r>
        <w:rPr>
          <w:rFonts w:ascii="Times New Roman"/>
        </w:rPr>
        <w:tab/>
      </w:r>
      <w:r>
        <w:t>Comune</w:t>
      </w:r>
      <w:r>
        <w:rPr>
          <w:rFonts w:ascii="Times New Roman"/>
        </w:rPr>
        <w:tab/>
      </w:r>
      <w:r>
        <w:t>di</w:t>
      </w:r>
      <w:r>
        <w:rPr>
          <w:rFonts w:ascii="Times New Roman"/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847E0" w:rsidRDefault="00A364FD">
      <w:pPr>
        <w:pStyle w:val="Corpotesto"/>
        <w:tabs>
          <w:tab w:val="left" w:pos="3709"/>
          <w:tab w:val="left" w:pos="4233"/>
          <w:tab w:val="left" w:pos="8776"/>
          <w:tab w:val="left" w:pos="9880"/>
          <w:tab w:val="left" w:pos="9931"/>
        </w:tabs>
        <w:spacing w:before="118" w:line="357" w:lineRule="auto"/>
        <w:ind w:left="112" w:right="160" w:hanging="1"/>
      </w:pPr>
      <w:r>
        <w:t>Via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n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6"/>
        </w:rPr>
        <w:t xml:space="preserve"> </w:t>
      </w:r>
      <w:r>
        <w:t>qualità</w:t>
      </w:r>
      <w:r>
        <w:rPr>
          <w:spacing w:val="5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della</w:t>
      </w:r>
      <w:r>
        <w:rPr>
          <w:spacing w:val="-59"/>
        </w:rPr>
        <w:t xml:space="preserve"> </w:t>
      </w:r>
      <w:r>
        <w:t>Ditta</w:t>
      </w:r>
      <w:r>
        <w:rPr>
          <w:rFonts w:ascii="Times New Roman" w:hAnsi="Times New Roman"/>
          <w:u w:val="single"/>
        </w:rPr>
        <w:tab/>
      </w:r>
      <w:r>
        <w:t>con</w:t>
      </w:r>
      <w:r>
        <w:rPr>
          <w:spacing w:val="17"/>
        </w:rPr>
        <w:t xml:space="preserve"> </w:t>
      </w:r>
      <w:r>
        <w:t>sede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Comune</w:t>
      </w:r>
      <w:r>
        <w:rPr>
          <w:spacing w:val="18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CAP</w:t>
      </w:r>
    </w:p>
    <w:p w:rsidR="00C847E0" w:rsidRDefault="00A364FD">
      <w:pPr>
        <w:pStyle w:val="Corpotesto"/>
        <w:tabs>
          <w:tab w:val="left" w:pos="1021"/>
          <w:tab w:val="left" w:pos="1496"/>
          <w:tab w:val="left" w:pos="5549"/>
          <w:tab w:val="left" w:pos="6127"/>
          <w:tab w:val="left" w:pos="6755"/>
          <w:tab w:val="left" w:pos="7124"/>
          <w:tab w:val="left" w:pos="7597"/>
          <w:tab w:val="left" w:pos="10362"/>
        </w:tabs>
        <w:spacing w:before="1"/>
        <w:ind w:left="111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Via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</w:rPr>
        <w:tab/>
      </w:r>
      <w:r>
        <w:t>n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C.F.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847E0" w:rsidRDefault="00A364FD">
      <w:pPr>
        <w:pStyle w:val="Paragrafoelenco"/>
        <w:numPr>
          <w:ilvl w:val="1"/>
          <w:numId w:val="2"/>
        </w:numPr>
        <w:tabs>
          <w:tab w:val="left" w:pos="419"/>
          <w:tab w:val="left" w:pos="3486"/>
          <w:tab w:val="left" w:pos="4905"/>
          <w:tab w:val="left" w:pos="4977"/>
          <w:tab w:val="left" w:pos="6935"/>
          <w:tab w:val="left" w:pos="8248"/>
          <w:tab w:val="left" w:pos="10046"/>
          <w:tab w:val="left" w:pos="10098"/>
        </w:tabs>
        <w:spacing w:line="357" w:lineRule="auto"/>
        <w:ind w:right="160" w:firstLine="0"/>
        <w:rPr>
          <w:rFonts w:ascii="Times New Roman"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14"/>
          <w:sz w:val="20"/>
        </w:rPr>
        <w:t xml:space="preserve"> </w:t>
      </w:r>
      <w:proofErr w:type="spellStart"/>
      <w:r>
        <w:rPr>
          <w:sz w:val="20"/>
        </w:rPr>
        <w:t>Tel</w:t>
      </w:r>
      <w:proofErr w:type="spellEnd"/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Fax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pacing w:val="-2"/>
          <w:sz w:val="20"/>
        </w:rPr>
        <w:t>E-</w:t>
      </w:r>
      <w:r>
        <w:rPr>
          <w:spacing w:val="-60"/>
          <w:sz w:val="20"/>
        </w:rPr>
        <w:t xml:space="preserve"> </w:t>
      </w:r>
      <w:r>
        <w:rPr>
          <w:sz w:val="20"/>
        </w:rPr>
        <w:t>mail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PEC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</w:p>
    <w:p w:rsidR="00C847E0" w:rsidRDefault="00C847E0">
      <w:pPr>
        <w:pStyle w:val="Corpotesto"/>
        <w:spacing w:before="8"/>
        <w:rPr>
          <w:rFonts w:ascii="Times New Roman"/>
          <w:sz w:val="22"/>
        </w:rPr>
      </w:pPr>
    </w:p>
    <w:p w:rsidR="00C847E0" w:rsidRDefault="00A364FD">
      <w:pPr>
        <w:spacing w:before="99"/>
        <w:ind w:left="112"/>
        <w:rPr>
          <w:sz w:val="20"/>
        </w:rPr>
      </w:pP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di </w:t>
      </w:r>
      <w:r>
        <w:rPr>
          <w:sz w:val="20"/>
        </w:rPr>
        <w:t>(barrare</w:t>
      </w:r>
      <w:r>
        <w:rPr>
          <w:spacing w:val="-3"/>
          <w:sz w:val="20"/>
        </w:rPr>
        <w:t xml:space="preserve"> </w:t>
      </w:r>
      <w:r>
        <w:rPr>
          <w:sz w:val="20"/>
        </w:rPr>
        <w:t>solo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voce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interessa):</w:t>
      </w:r>
    </w:p>
    <w:p w:rsidR="00C847E0" w:rsidRDefault="00A364FD">
      <w:pPr>
        <w:pStyle w:val="Paragrafoelenco"/>
        <w:numPr>
          <w:ilvl w:val="2"/>
          <w:numId w:val="2"/>
        </w:numPr>
        <w:tabs>
          <w:tab w:val="left" w:pos="1540"/>
        </w:tabs>
        <w:ind w:hanging="361"/>
        <w:rPr>
          <w:sz w:val="20"/>
        </w:rPr>
      </w:pPr>
      <w:r>
        <w:rPr>
          <w:sz w:val="20"/>
        </w:rPr>
        <w:t>legale</w:t>
      </w:r>
      <w:r>
        <w:rPr>
          <w:spacing w:val="-6"/>
          <w:sz w:val="20"/>
        </w:rPr>
        <w:t xml:space="preserve"> </w:t>
      </w:r>
      <w:r>
        <w:rPr>
          <w:sz w:val="20"/>
        </w:rPr>
        <w:t>rappresentante/titolare</w:t>
      </w:r>
    </w:p>
    <w:p w:rsidR="00C847E0" w:rsidRDefault="00A364FD">
      <w:pPr>
        <w:pStyle w:val="Paragrafoelenco"/>
        <w:numPr>
          <w:ilvl w:val="2"/>
          <w:numId w:val="2"/>
        </w:numPr>
        <w:tabs>
          <w:tab w:val="left" w:pos="1540"/>
        </w:tabs>
        <w:spacing w:before="118"/>
        <w:ind w:hanging="361"/>
        <w:rPr>
          <w:sz w:val="20"/>
        </w:rPr>
      </w:pPr>
      <w:r>
        <w:rPr>
          <w:sz w:val="20"/>
        </w:rPr>
        <w:t>vicepresidente</w:t>
      </w:r>
    </w:p>
    <w:p w:rsidR="00C847E0" w:rsidRDefault="00A364FD">
      <w:pPr>
        <w:pStyle w:val="Paragrafoelenco"/>
        <w:numPr>
          <w:ilvl w:val="2"/>
          <w:numId w:val="2"/>
        </w:numPr>
        <w:tabs>
          <w:tab w:val="left" w:pos="1540"/>
        </w:tabs>
        <w:ind w:hanging="361"/>
        <w:rPr>
          <w:sz w:val="20"/>
        </w:rPr>
      </w:pPr>
      <w:r>
        <w:rPr>
          <w:sz w:val="20"/>
        </w:rPr>
        <w:t>socio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S.n.c.</w:t>
      </w:r>
    </w:p>
    <w:p w:rsidR="00C847E0" w:rsidRDefault="00A364FD">
      <w:pPr>
        <w:pStyle w:val="Paragrafoelenco"/>
        <w:numPr>
          <w:ilvl w:val="2"/>
          <w:numId w:val="2"/>
        </w:numPr>
        <w:tabs>
          <w:tab w:val="left" w:pos="1540"/>
        </w:tabs>
        <w:ind w:hanging="361"/>
        <w:rPr>
          <w:sz w:val="20"/>
        </w:rPr>
      </w:pPr>
      <w:r>
        <w:rPr>
          <w:sz w:val="20"/>
        </w:rPr>
        <w:t>accomandatario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S.a.s.</w:t>
      </w:r>
    </w:p>
    <w:p w:rsidR="00C847E0" w:rsidRDefault="00A364FD">
      <w:pPr>
        <w:pStyle w:val="Paragrafoelenco"/>
        <w:numPr>
          <w:ilvl w:val="2"/>
          <w:numId w:val="2"/>
        </w:numPr>
        <w:tabs>
          <w:tab w:val="left" w:pos="1540"/>
        </w:tabs>
        <w:spacing w:before="118"/>
        <w:ind w:hanging="361"/>
        <w:rPr>
          <w:sz w:val="20"/>
        </w:rPr>
      </w:pPr>
      <w:r>
        <w:rPr>
          <w:sz w:val="20"/>
        </w:rPr>
        <w:t>amministratore</w:t>
      </w:r>
      <w:r>
        <w:rPr>
          <w:spacing w:val="-4"/>
          <w:sz w:val="20"/>
        </w:rPr>
        <w:t xml:space="preserve"> </w:t>
      </w:r>
      <w:r>
        <w:rPr>
          <w:sz w:val="20"/>
        </w:rPr>
        <w:t>munito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poteri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rappresentanza</w:t>
      </w:r>
    </w:p>
    <w:p w:rsidR="00C847E0" w:rsidRDefault="00A364FD">
      <w:pPr>
        <w:pStyle w:val="Paragrafoelenco"/>
        <w:numPr>
          <w:ilvl w:val="2"/>
          <w:numId w:val="2"/>
        </w:numPr>
        <w:tabs>
          <w:tab w:val="left" w:pos="1540"/>
        </w:tabs>
        <w:spacing w:line="357" w:lineRule="auto"/>
        <w:ind w:left="1539" w:right="916"/>
        <w:rPr>
          <w:sz w:val="20"/>
        </w:rPr>
      </w:pPr>
      <w:r>
        <w:rPr>
          <w:sz w:val="20"/>
        </w:rPr>
        <w:t>membro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consiglio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sia</w:t>
      </w:r>
      <w:r>
        <w:rPr>
          <w:spacing w:val="-4"/>
          <w:sz w:val="20"/>
        </w:rPr>
        <w:t xml:space="preserve"> </w:t>
      </w:r>
      <w:r>
        <w:rPr>
          <w:sz w:val="20"/>
        </w:rPr>
        <w:t>stata</w:t>
      </w:r>
      <w:r>
        <w:rPr>
          <w:spacing w:val="-3"/>
          <w:sz w:val="20"/>
        </w:rPr>
        <w:t xml:space="preserve"> </w:t>
      </w:r>
      <w:r>
        <w:rPr>
          <w:sz w:val="20"/>
        </w:rPr>
        <w:t>conferita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rappresentanza,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9"/>
          <w:sz w:val="20"/>
        </w:rPr>
        <w:t xml:space="preserve"> </w:t>
      </w:r>
      <w:r>
        <w:rPr>
          <w:sz w:val="20"/>
        </w:rPr>
        <w:t>direzione o</w:t>
      </w:r>
      <w:r>
        <w:rPr>
          <w:spacing w:val="-1"/>
          <w:sz w:val="20"/>
        </w:rPr>
        <w:t xml:space="preserve"> </w:t>
      </w:r>
      <w:r>
        <w:rPr>
          <w:sz w:val="20"/>
        </w:rPr>
        <w:t>di vigilanza</w:t>
      </w:r>
    </w:p>
    <w:p w:rsidR="00C847E0" w:rsidRDefault="00A364FD">
      <w:pPr>
        <w:pStyle w:val="Paragrafoelenco"/>
        <w:numPr>
          <w:ilvl w:val="2"/>
          <w:numId w:val="2"/>
        </w:numPr>
        <w:tabs>
          <w:tab w:val="left" w:pos="1540"/>
        </w:tabs>
        <w:spacing w:before="0"/>
        <w:ind w:hanging="361"/>
        <w:rPr>
          <w:sz w:val="20"/>
        </w:rPr>
      </w:pPr>
      <w:r>
        <w:rPr>
          <w:sz w:val="20"/>
        </w:rPr>
        <w:t>soggetti</w:t>
      </w:r>
      <w:r>
        <w:rPr>
          <w:spacing w:val="-4"/>
          <w:sz w:val="20"/>
        </w:rPr>
        <w:t xml:space="preserve"> </w:t>
      </w:r>
      <w:r>
        <w:rPr>
          <w:sz w:val="20"/>
        </w:rPr>
        <w:t>muniti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poteri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rappresentanza,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direzione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controllo</w:t>
      </w:r>
    </w:p>
    <w:p w:rsidR="00C847E0" w:rsidRDefault="00A364FD">
      <w:pPr>
        <w:pStyle w:val="Paragrafoelenco"/>
        <w:numPr>
          <w:ilvl w:val="2"/>
          <w:numId w:val="2"/>
        </w:numPr>
        <w:tabs>
          <w:tab w:val="left" w:pos="1540"/>
        </w:tabs>
        <w:ind w:hanging="361"/>
        <w:rPr>
          <w:sz w:val="20"/>
        </w:rPr>
      </w:pPr>
      <w:r>
        <w:rPr>
          <w:sz w:val="20"/>
        </w:rPr>
        <w:t>socio</w:t>
      </w:r>
      <w:r>
        <w:rPr>
          <w:spacing w:val="-6"/>
          <w:sz w:val="20"/>
        </w:rPr>
        <w:t xml:space="preserve"> </w:t>
      </w:r>
      <w:r>
        <w:rPr>
          <w:sz w:val="20"/>
        </w:rPr>
        <w:t>unico</w:t>
      </w:r>
      <w:r>
        <w:rPr>
          <w:spacing w:val="-6"/>
          <w:sz w:val="20"/>
        </w:rPr>
        <w:t xml:space="preserve"> </w:t>
      </w:r>
      <w:r>
        <w:rPr>
          <w:sz w:val="20"/>
        </w:rPr>
        <w:t>persona</w:t>
      </w:r>
      <w:r>
        <w:rPr>
          <w:spacing w:val="-6"/>
          <w:sz w:val="20"/>
        </w:rPr>
        <w:t xml:space="preserve"> </w:t>
      </w:r>
      <w:r>
        <w:rPr>
          <w:sz w:val="20"/>
        </w:rPr>
        <w:t>fisica</w:t>
      </w:r>
    </w:p>
    <w:p w:rsidR="00C847E0" w:rsidRDefault="00A364FD">
      <w:pPr>
        <w:pStyle w:val="Paragrafoelenco"/>
        <w:numPr>
          <w:ilvl w:val="2"/>
          <w:numId w:val="2"/>
        </w:numPr>
        <w:tabs>
          <w:tab w:val="left" w:pos="1540"/>
        </w:tabs>
        <w:spacing w:before="118"/>
        <w:ind w:hanging="361"/>
        <w:rPr>
          <w:sz w:val="20"/>
        </w:rPr>
      </w:pPr>
      <w:r>
        <w:rPr>
          <w:sz w:val="20"/>
        </w:rPr>
        <w:t>socio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maggioranza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società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meno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quattro</w:t>
      </w:r>
      <w:r>
        <w:rPr>
          <w:spacing w:val="-4"/>
          <w:sz w:val="20"/>
        </w:rPr>
        <w:t xml:space="preserve"> </w:t>
      </w:r>
      <w:r>
        <w:rPr>
          <w:sz w:val="20"/>
        </w:rPr>
        <w:t>soci</w:t>
      </w:r>
    </w:p>
    <w:p w:rsidR="00C847E0" w:rsidRDefault="00A364FD">
      <w:pPr>
        <w:pStyle w:val="Paragrafoelenco"/>
        <w:numPr>
          <w:ilvl w:val="2"/>
          <w:numId w:val="2"/>
        </w:numPr>
        <w:tabs>
          <w:tab w:val="left" w:pos="1540"/>
        </w:tabs>
        <w:ind w:hanging="361"/>
        <w:rPr>
          <w:sz w:val="20"/>
        </w:rPr>
      </w:pPr>
      <w:r>
        <w:rPr>
          <w:sz w:val="20"/>
        </w:rPr>
        <w:t>institore</w:t>
      </w:r>
      <w:r>
        <w:rPr>
          <w:spacing w:val="-4"/>
          <w:sz w:val="20"/>
        </w:rPr>
        <w:t xml:space="preserve"> </w:t>
      </w:r>
      <w:r>
        <w:rPr>
          <w:sz w:val="20"/>
        </w:rPr>
        <w:t>munito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poteri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rappresentanza</w:t>
      </w:r>
    </w:p>
    <w:p w:rsidR="00C847E0" w:rsidRDefault="00A364FD">
      <w:pPr>
        <w:pStyle w:val="Paragrafoelenco"/>
        <w:numPr>
          <w:ilvl w:val="2"/>
          <w:numId w:val="2"/>
        </w:numPr>
        <w:tabs>
          <w:tab w:val="left" w:pos="1540"/>
        </w:tabs>
        <w:ind w:hanging="361"/>
        <w:rPr>
          <w:sz w:val="20"/>
        </w:rPr>
      </w:pPr>
      <w:r>
        <w:rPr>
          <w:sz w:val="20"/>
        </w:rPr>
        <w:t>procuratore</w:t>
      </w:r>
      <w:r>
        <w:rPr>
          <w:spacing w:val="-4"/>
          <w:sz w:val="20"/>
        </w:rPr>
        <w:t xml:space="preserve"> </w:t>
      </w:r>
      <w:r>
        <w:rPr>
          <w:sz w:val="20"/>
        </w:rPr>
        <w:t>munito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poteri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rappresentanza</w:t>
      </w:r>
    </w:p>
    <w:p w:rsidR="00C847E0" w:rsidRDefault="00A364FD">
      <w:pPr>
        <w:pStyle w:val="Paragrafoelenco"/>
        <w:numPr>
          <w:ilvl w:val="2"/>
          <w:numId w:val="2"/>
        </w:numPr>
        <w:tabs>
          <w:tab w:val="left" w:pos="1540"/>
        </w:tabs>
        <w:spacing w:before="118"/>
        <w:ind w:hanging="361"/>
        <w:rPr>
          <w:sz w:val="20"/>
        </w:rPr>
      </w:pPr>
      <w:r>
        <w:rPr>
          <w:sz w:val="20"/>
        </w:rPr>
        <w:t>direttore</w:t>
      </w:r>
      <w:r>
        <w:rPr>
          <w:spacing w:val="-5"/>
          <w:sz w:val="20"/>
        </w:rPr>
        <w:t xml:space="preserve"> </w:t>
      </w:r>
      <w:r>
        <w:rPr>
          <w:sz w:val="20"/>
        </w:rPr>
        <w:t>tecnico</w:t>
      </w:r>
    </w:p>
    <w:p w:rsidR="00C847E0" w:rsidRDefault="00A364FD">
      <w:pPr>
        <w:pStyle w:val="Paragrafoelenco"/>
        <w:numPr>
          <w:ilvl w:val="2"/>
          <w:numId w:val="2"/>
        </w:numPr>
        <w:tabs>
          <w:tab w:val="left" w:pos="1540"/>
          <w:tab w:val="left" w:pos="8679"/>
        </w:tabs>
        <w:ind w:hanging="361"/>
        <w:rPr>
          <w:rFonts w:ascii="Times New Roman" w:hAnsi="Times New Roman"/>
          <w:sz w:val="20"/>
        </w:rPr>
      </w:pPr>
      <w:r>
        <w:rPr>
          <w:sz w:val="20"/>
        </w:rPr>
        <w:t>altro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C847E0" w:rsidRDefault="00C847E0">
      <w:pPr>
        <w:pStyle w:val="Corpotesto"/>
        <w:rPr>
          <w:rFonts w:ascii="Times New Roman"/>
        </w:rPr>
      </w:pPr>
    </w:p>
    <w:p w:rsidR="00C847E0" w:rsidRDefault="00C847E0">
      <w:pPr>
        <w:pStyle w:val="Corpotesto"/>
        <w:spacing w:before="7"/>
        <w:rPr>
          <w:rFonts w:ascii="Times New Roman"/>
          <w:sz w:val="21"/>
        </w:rPr>
      </w:pPr>
    </w:p>
    <w:p w:rsidR="00C847E0" w:rsidRDefault="00A364FD">
      <w:pPr>
        <w:pStyle w:val="Titolo1"/>
        <w:ind w:left="3689"/>
      </w:pPr>
      <w:r>
        <w:t>D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A</w:t>
      </w:r>
    </w:p>
    <w:p w:rsidR="00C847E0" w:rsidRDefault="00C847E0">
      <w:pPr>
        <w:sectPr w:rsidR="00C847E0">
          <w:footerReference w:type="default" r:id="rId8"/>
          <w:type w:val="continuous"/>
          <w:pgSz w:w="11900" w:h="16840"/>
          <w:pgMar w:top="900" w:right="680" w:bottom="780" w:left="740" w:header="720" w:footer="599" w:gutter="0"/>
          <w:pgNumType w:start="1"/>
          <w:cols w:space="720"/>
        </w:sectPr>
      </w:pPr>
    </w:p>
    <w:p w:rsidR="00C847E0" w:rsidRDefault="00A364FD">
      <w:pPr>
        <w:pStyle w:val="Paragrafoelenco"/>
        <w:numPr>
          <w:ilvl w:val="0"/>
          <w:numId w:val="1"/>
        </w:numPr>
        <w:tabs>
          <w:tab w:val="left" w:pos="396"/>
        </w:tabs>
        <w:spacing w:before="76"/>
        <w:ind w:right="160"/>
        <w:jc w:val="both"/>
        <w:rPr>
          <w:sz w:val="20"/>
        </w:rPr>
      </w:pPr>
      <w:r>
        <w:rPr>
          <w:sz w:val="20"/>
        </w:rPr>
        <w:lastRenderedPageBreak/>
        <w:t>che a carico della propria persona NON sussiste nessuna delle cause di esclusione indicate al comma 1 dell’Art.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80 del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 50/2016 e pertanto di NON aver riportato condanna con sentenza definitiva o decreto penale di</w:t>
      </w:r>
      <w:r>
        <w:rPr>
          <w:spacing w:val="1"/>
          <w:sz w:val="20"/>
        </w:rPr>
        <w:t xml:space="preserve"> </w:t>
      </w:r>
      <w:r>
        <w:rPr>
          <w:sz w:val="20"/>
        </w:rPr>
        <w:t>condanna divenuto irrevocabile o se</w:t>
      </w:r>
      <w:r>
        <w:rPr>
          <w:sz w:val="20"/>
        </w:rPr>
        <w:t>ntenza di applicazione della pena su richiesta, ai sensi dell’art. 444 del</w:t>
      </w:r>
      <w:r>
        <w:rPr>
          <w:spacing w:val="1"/>
          <w:sz w:val="20"/>
        </w:rPr>
        <w:t xml:space="preserve"> </w:t>
      </w:r>
      <w:r>
        <w:rPr>
          <w:sz w:val="20"/>
        </w:rPr>
        <w:t>C.P.P.,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uno dei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reati:</w:t>
      </w:r>
    </w:p>
    <w:p w:rsidR="00C847E0" w:rsidRDefault="00A364FD">
      <w:pPr>
        <w:pStyle w:val="Paragrafoelenco"/>
        <w:numPr>
          <w:ilvl w:val="1"/>
          <w:numId w:val="1"/>
        </w:numPr>
        <w:tabs>
          <w:tab w:val="left" w:pos="681"/>
        </w:tabs>
        <w:spacing w:before="187" w:line="230" w:lineRule="auto"/>
        <w:ind w:right="160"/>
        <w:jc w:val="both"/>
        <w:rPr>
          <w:sz w:val="20"/>
        </w:rPr>
      </w:pPr>
      <w:r>
        <w:rPr>
          <w:sz w:val="20"/>
        </w:rPr>
        <w:t>delitti, consumati o tentati, di cui agli articoli 416, 416-</w:t>
      </w:r>
      <w:r>
        <w:rPr>
          <w:sz w:val="21"/>
        </w:rPr>
        <w:t xml:space="preserve">bis </w:t>
      </w:r>
      <w:r>
        <w:rPr>
          <w:sz w:val="20"/>
        </w:rPr>
        <w:t>del codice penale ovvero delitti commessi</w:t>
      </w:r>
      <w:r>
        <w:rPr>
          <w:spacing w:val="1"/>
          <w:sz w:val="20"/>
        </w:rPr>
        <w:t xml:space="preserve"> </w:t>
      </w:r>
      <w:r>
        <w:rPr>
          <w:sz w:val="20"/>
        </w:rPr>
        <w:t>avvalendosi delle condizioni previste dal predetto articolo 416-</w:t>
      </w:r>
      <w:r>
        <w:rPr>
          <w:sz w:val="21"/>
        </w:rPr>
        <w:t xml:space="preserve">bis </w:t>
      </w:r>
      <w:r>
        <w:rPr>
          <w:sz w:val="20"/>
        </w:rPr>
        <w:t>ovvero al fine di agevolare l’attività delle</w:t>
      </w:r>
      <w:r>
        <w:rPr>
          <w:spacing w:val="1"/>
          <w:sz w:val="20"/>
        </w:rPr>
        <w:t xml:space="preserve"> </w:t>
      </w:r>
      <w:r>
        <w:rPr>
          <w:sz w:val="20"/>
        </w:rPr>
        <w:t>associazioni</w:t>
      </w:r>
      <w:r>
        <w:rPr>
          <w:spacing w:val="22"/>
          <w:sz w:val="20"/>
        </w:rPr>
        <w:t xml:space="preserve"> </w:t>
      </w:r>
      <w:r>
        <w:rPr>
          <w:sz w:val="20"/>
        </w:rPr>
        <w:t>previste</w:t>
      </w:r>
      <w:r>
        <w:rPr>
          <w:spacing w:val="23"/>
          <w:sz w:val="20"/>
        </w:rPr>
        <w:t xml:space="preserve"> </w:t>
      </w:r>
      <w:r>
        <w:rPr>
          <w:sz w:val="20"/>
        </w:rPr>
        <w:t>dallo</w:t>
      </w:r>
      <w:r>
        <w:rPr>
          <w:spacing w:val="22"/>
          <w:sz w:val="20"/>
        </w:rPr>
        <w:t xml:space="preserve"> </w:t>
      </w:r>
      <w:r>
        <w:rPr>
          <w:sz w:val="20"/>
        </w:rPr>
        <w:t>stesso</w:t>
      </w:r>
      <w:r>
        <w:rPr>
          <w:spacing w:val="21"/>
          <w:sz w:val="20"/>
        </w:rPr>
        <w:t xml:space="preserve"> </w:t>
      </w:r>
      <w:r>
        <w:rPr>
          <w:sz w:val="20"/>
        </w:rPr>
        <w:t>articolo,</w:t>
      </w:r>
      <w:r>
        <w:rPr>
          <w:spacing w:val="22"/>
          <w:sz w:val="20"/>
        </w:rPr>
        <w:t xml:space="preserve"> </w:t>
      </w:r>
      <w:r>
        <w:rPr>
          <w:sz w:val="20"/>
        </w:rPr>
        <w:t>nonché</w:t>
      </w:r>
      <w:r>
        <w:rPr>
          <w:spacing w:val="23"/>
          <w:sz w:val="20"/>
        </w:rPr>
        <w:t xml:space="preserve"> </w:t>
      </w:r>
      <w:r>
        <w:rPr>
          <w:sz w:val="20"/>
        </w:rPr>
        <w:t>per</w:t>
      </w:r>
      <w:r>
        <w:rPr>
          <w:spacing w:val="23"/>
          <w:sz w:val="20"/>
        </w:rPr>
        <w:t xml:space="preserve"> </w:t>
      </w:r>
      <w:r>
        <w:rPr>
          <w:sz w:val="20"/>
        </w:rPr>
        <w:t>i</w:t>
      </w:r>
      <w:r>
        <w:rPr>
          <w:spacing w:val="22"/>
          <w:sz w:val="20"/>
        </w:rPr>
        <w:t xml:space="preserve"> </w:t>
      </w:r>
      <w:r>
        <w:rPr>
          <w:sz w:val="20"/>
        </w:rPr>
        <w:t>delitti,</w:t>
      </w:r>
      <w:r>
        <w:rPr>
          <w:spacing w:val="22"/>
          <w:sz w:val="20"/>
        </w:rPr>
        <w:t xml:space="preserve"> </w:t>
      </w:r>
      <w:r>
        <w:rPr>
          <w:sz w:val="20"/>
        </w:rPr>
        <w:t>consumati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tentati,</w:t>
      </w:r>
      <w:r>
        <w:rPr>
          <w:spacing w:val="21"/>
          <w:sz w:val="20"/>
        </w:rPr>
        <w:t xml:space="preserve"> </w:t>
      </w:r>
      <w:r>
        <w:rPr>
          <w:sz w:val="20"/>
        </w:rPr>
        <w:t>previsti</w:t>
      </w:r>
      <w:r>
        <w:rPr>
          <w:spacing w:val="23"/>
          <w:sz w:val="20"/>
        </w:rPr>
        <w:t xml:space="preserve"> </w:t>
      </w:r>
      <w:r>
        <w:rPr>
          <w:sz w:val="20"/>
        </w:rPr>
        <w:t>dall’art.</w:t>
      </w:r>
      <w:r>
        <w:rPr>
          <w:spacing w:val="22"/>
          <w:sz w:val="20"/>
        </w:rPr>
        <w:t xml:space="preserve"> </w:t>
      </w:r>
      <w:r>
        <w:rPr>
          <w:sz w:val="20"/>
        </w:rPr>
        <w:t>74</w:t>
      </w:r>
      <w:r>
        <w:rPr>
          <w:spacing w:val="19"/>
          <w:sz w:val="20"/>
        </w:rPr>
        <w:t xml:space="preserve"> </w:t>
      </w:r>
      <w:r>
        <w:rPr>
          <w:sz w:val="20"/>
        </w:rPr>
        <w:t>del</w:t>
      </w:r>
    </w:p>
    <w:p w:rsidR="00C847E0" w:rsidRDefault="00A364FD">
      <w:pPr>
        <w:pStyle w:val="Corpotesto"/>
        <w:spacing w:line="237" w:lineRule="auto"/>
        <w:ind w:left="680" w:right="160" w:hanging="1"/>
        <w:jc w:val="both"/>
      </w:pPr>
      <w:r>
        <w:t>D.P.R. 309/1990, dall’art. 29</w:t>
      </w:r>
      <w:r>
        <w:t>1-</w:t>
      </w:r>
      <w:r>
        <w:rPr>
          <w:sz w:val="21"/>
        </w:rPr>
        <w:t xml:space="preserve">quater </w:t>
      </w:r>
      <w:r>
        <w:t xml:space="preserve">del D.P.R. 43/1973 e dall’art. 260 del D. </w:t>
      </w:r>
      <w:proofErr w:type="spellStart"/>
      <w:r>
        <w:t>Lgs</w:t>
      </w:r>
      <w:proofErr w:type="spellEnd"/>
      <w:r>
        <w:t>. 152/2006, in quanto</w:t>
      </w:r>
      <w:r>
        <w:rPr>
          <w:spacing w:val="1"/>
        </w:rPr>
        <w:t xml:space="preserve"> </w:t>
      </w:r>
      <w:r>
        <w:t>riconducibili alla partecipazione a un’organizzazione criminale, quale definita all’art. 2 della decisione quadro</w:t>
      </w:r>
      <w:r>
        <w:rPr>
          <w:spacing w:val="1"/>
        </w:rPr>
        <w:t xml:space="preserve"> </w:t>
      </w:r>
      <w:r>
        <w:t>2008/841/GAI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80,</w:t>
      </w:r>
      <w:r>
        <w:rPr>
          <w:spacing w:val="-1"/>
        </w:rPr>
        <w:t xml:space="preserve"> </w:t>
      </w:r>
      <w:r>
        <w:t>comma 1,</w:t>
      </w:r>
      <w:r>
        <w:rPr>
          <w:spacing w:val="-2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-2"/>
        </w:rPr>
        <w:t xml:space="preserve"> </w:t>
      </w:r>
      <w:r>
        <w:t>a) D.</w:t>
      </w:r>
      <w:r>
        <w:rPr>
          <w:spacing w:val="-1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-2"/>
        </w:rPr>
        <w:t xml:space="preserve"> </w:t>
      </w:r>
      <w:r>
        <w:t>50/</w:t>
      </w:r>
      <w:r>
        <w:t>2016);</w:t>
      </w:r>
    </w:p>
    <w:p w:rsidR="00C847E0" w:rsidRDefault="00A364FD">
      <w:pPr>
        <w:pStyle w:val="Paragrafoelenco"/>
        <w:numPr>
          <w:ilvl w:val="1"/>
          <w:numId w:val="1"/>
        </w:numPr>
        <w:tabs>
          <w:tab w:val="left" w:pos="964"/>
        </w:tabs>
        <w:spacing w:before="186" w:line="230" w:lineRule="auto"/>
        <w:ind w:right="160"/>
        <w:jc w:val="both"/>
        <w:rPr>
          <w:sz w:val="20"/>
        </w:rPr>
      </w:pPr>
      <w:r>
        <w:tab/>
      </w:r>
      <w:r>
        <w:rPr>
          <w:sz w:val="20"/>
        </w:rPr>
        <w:t>delitti, consumati o tentati, di cui agli artt. 317, 318, 319, 319-</w:t>
      </w:r>
      <w:r>
        <w:rPr>
          <w:sz w:val="21"/>
        </w:rPr>
        <w:t>ter</w:t>
      </w:r>
      <w:r>
        <w:rPr>
          <w:sz w:val="20"/>
        </w:rPr>
        <w:t>, 319-</w:t>
      </w:r>
      <w:r>
        <w:rPr>
          <w:sz w:val="21"/>
        </w:rPr>
        <w:t>quater</w:t>
      </w:r>
      <w:r>
        <w:rPr>
          <w:sz w:val="20"/>
        </w:rPr>
        <w:t>, 320, 321, 322, 322-</w:t>
      </w:r>
      <w:r>
        <w:rPr>
          <w:sz w:val="21"/>
        </w:rPr>
        <w:t>bis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346-</w:t>
      </w:r>
      <w:r>
        <w:rPr>
          <w:sz w:val="21"/>
        </w:rPr>
        <w:t>bis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353,</w:t>
      </w:r>
      <w:r>
        <w:rPr>
          <w:spacing w:val="-4"/>
          <w:sz w:val="20"/>
        </w:rPr>
        <w:t xml:space="preserve"> </w:t>
      </w:r>
      <w:r>
        <w:rPr>
          <w:sz w:val="20"/>
        </w:rPr>
        <w:t>353-</w:t>
      </w:r>
      <w:r>
        <w:rPr>
          <w:sz w:val="21"/>
        </w:rPr>
        <w:t>bis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354,</w:t>
      </w:r>
      <w:r>
        <w:rPr>
          <w:spacing w:val="-4"/>
          <w:sz w:val="20"/>
        </w:rPr>
        <w:t xml:space="preserve"> </w:t>
      </w:r>
      <w:r>
        <w:rPr>
          <w:sz w:val="20"/>
        </w:rPr>
        <w:t>355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356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penale</w:t>
      </w:r>
      <w:r>
        <w:rPr>
          <w:spacing w:val="-3"/>
          <w:sz w:val="20"/>
        </w:rPr>
        <w:t xml:space="preserve"> </w:t>
      </w:r>
      <w:r>
        <w:rPr>
          <w:sz w:val="20"/>
        </w:rPr>
        <w:t>nonché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5"/>
          <w:sz w:val="20"/>
        </w:rPr>
        <w:t xml:space="preserve"> </w:t>
      </w:r>
      <w:r>
        <w:rPr>
          <w:sz w:val="20"/>
        </w:rPr>
        <w:t>2635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civile</w:t>
      </w:r>
      <w:r>
        <w:rPr>
          <w:spacing w:val="-5"/>
          <w:sz w:val="20"/>
        </w:rPr>
        <w:t xml:space="preserve"> </w:t>
      </w:r>
      <w:r>
        <w:rPr>
          <w:sz w:val="20"/>
        </w:rPr>
        <w:t>(art.</w:t>
      </w:r>
      <w:r>
        <w:rPr>
          <w:spacing w:val="-5"/>
          <w:sz w:val="20"/>
        </w:rPr>
        <w:t xml:space="preserve"> </w:t>
      </w:r>
      <w:r>
        <w:rPr>
          <w:sz w:val="20"/>
        </w:rPr>
        <w:t>80,</w:t>
      </w:r>
      <w:r>
        <w:rPr>
          <w:spacing w:val="-6"/>
          <w:sz w:val="20"/>
        </w:rPr>
        <w:t xml:space="preserve"> </w:t>
      </w:r>
      <w:r>
        <w:rPr>
          <w:sz w:val="20"/>
        </w:rPr>
        <w:t>comma</w:t>
      </w:r>
      <w:r>
        <w:rPr>
          <w:spacing w:val="-60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lett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1"/>
          <w:sz w:val="20"/>
        </w:rPr>
        <w:t xml:space="preserve"> </w:t>
      </w:r>
      <w:r>
        <w:rPr>
          <w:sz w:val="20"/>
        </w:rPr>
        <w:t>D.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50/2016);</w:t>
      </w:r>
    </w:p>
    <w:p w:rsidR="00C847E0" w:rsidRDefault="00A364FD">
      <w:pPr>
        <w:pStyle w:val="Paragrafoelenco"/>
        <w:numPr>
          <w:ilvl w:val="1"/>
          <w:numId w:val="1"/>
        </w:numPr>
        <w:tabs>
          <w:tab w:val="left" w:pos="964"/>
        </w:tabs>
        <w:spacing w:before="200" w:line="235" w:lineRule="auto"/>
        <w:ind w:right="162"/>
        <w:jc w:val="both"/>
        <w:rPr>
          <w:sz w:val="20"/>
        </w:rPr>
      </w:pPr>
      <w:r>
        <w:tab/>
      </w:r>
      <w:r>
        <w:rPr>
          <w:sz w:val="20"/>
        </w:rPr>
        <w:t>frode ai sensi dell’art. 1 della convenzione relativa alla tutela degli interessi finanziari delle Comunità</w:t>
      </w:r>
      <w:r>
        <w:rPr>
          <w:spacing w:val="1"/>
          <w:sz w:val="20"/>
        </w:rPr>
        <w:t xml:space="preserve"> </w:t>
      </w:r>
      <w:r>
        <w:rPr>
          <w:sz w:val="20"/>
        </w:rPr>
        <w:t>Europee (art.</w:t>
      </w:r>
      <w:r>
        <w:rPr>
          <w:spacing w:val="-1"/>
          <w:sz w:val="20"/>
        </w:rPr>
        <w:t xml:space="preserve"> </w:t>
      </w:r>
      <w:r>
        <w:rPr>
          <w:sz w:val="20"/>
        </w:rPr>
        <w:t>80,</w:t>
      </w:r>
      <w:r>
        <w:rPr>
          <w:spacing w:val="-1"/>
          <w:sz w:val="20"/>
        </w:rPr>
        <w:t xml:space="preserve"> </w:t>
      </w:r>
      <w:r>
        <w:rPr>
          <w:sz w:val="20"/>
        </w:rPr>
        <w:t>comma 1,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lett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c) D.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50/2016);</w:t>
      </w:r>
    </w:p>
    <w:p w:rsidR="00C847E0" w:rsidRDefault="00A364FD">
      <w:pPr>
        <w:pStyle w:val="Paragrafoelenco"/>
        <w:numPr>
          <w:ilvl w:val="1"/>
          <w:numId w:val="1"/>
        </w:numPr>
        <w:tabs>
          <w:tab w:val="left" w:pos="964"/>
        </w:tabs>
        <w:spacing w:before="196" w:line="237" w:lineRule="auto"/>
        <w:ind w:right="161"/>
        <w:jc w:val="both"/>
        <w:rPr>
          <w:sz w:val="20"/>
        </w:rPr>
      </w:pPr>
      <w:r>
        <w:tab/>
      </w:r>
      <w:r>
        <w:rPr>
          <w:sz w:val="20"/>
        </w:rPr>
        <w:t xml:space="preserve">delitti, consumati o tentati, commessi con finalità di terrorismo, anche internazionale, e </w:t>
      </w:r>
      <w:r>
        <w:rPr>
          <w:sz w:val="20"/>
        </w:rPr>
        <w:t>di eversione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dell’ordine costituzionale, reati terroristici o reati connessi alle attività terroristiche (art. 80, comma 1, </w:t>
      </w:r>
      <w:proofErr w:type="spellStart"/>
      <w:r>
        <w:rPr>
          <w:sz w:val="20"/>
        </w:rPr>
        <w:t>lett</w:t>
      </w:r>
      <w:proofErr w:type="spellEnd"/>
      <w:r>
        <w:rPr>
          <w:sz w:val="20"/>
        </w:rPr>
        <w:t>. d)</w:t>
      </w:r>
      <w:r>
        <w:rPr>
          <w:spacing w:val="-60"/>
          <w:sz w:val="20"/>
        </w:rPr>
        <w:t xml:space="preserve"> </w:t>
      </w:r>
      <w:r>
        <w:rPr>
          <w:sz w:val="20"/>
        </w:rPr>
        <w:t>D.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50/2016);</w:t>
      </w:r>
    </w:p>
    <w:p w:rsidR="00C847E0" w:rsidRDefault="00A364FD">
      <w:pPr>
        <w:pStyle w:val="Paragrafoelenco"/>
        <w:numPr>
          <w:ilvl w:val="1"/>
          <w:numId w:val="1"/>
        </w:numPr>
        <w:tabs>
          <w:tab w:val="left" w:pos="964"/>
        </w:tabs>
        <w:spacing w:before="185" w:line="237" w:lineRule="auto"/>
        <w:ind w:right="160"/>
        <w:jc w:val="both"/>
        <w:rPr>
          <w:sz w:val="20"/>
        </w:rPr>
      </w:pPr>
      <w:r>
        <w:tab/>
      </w:r>
      <w:r>
        <w:rPr>
          <w:sz w:val="20"/>
        </w:rPr>
        <w:t>delitti, di cui agli articoli 648-</w:t>
      </w:r>
      <w:r>
        <w:rPr>
          <w:sz w:val="21"/>
        </w:rPr>
        <w:t>bis</w:t>
      </w:r>
      <w:r>
        <w:rPr>
          <w:sz w:val="20"/>
        </w:rPr>
        <w:t>, 648-</w:t>
      </w:r>
      <w:r>
        <w:rPr>
          <w:sz w:val="21"/>
        </w:rPr>
        <w:t xml:space="preserve">ter.1 </w:t>
      </w:r>
      <w:r>
        <w:rPr>
          <w:sz w:val="20"/>
        </w:rPr>
        <w:t>del codice penale, riciclaggio di proventi di attività criminose o</w:t>
      </w:r>
      <w:r>
        <w:rPr>
          <w:spacing w:val="-60"/>
          <w:sz w:val="20"/>
        </w:rPr>
        <w:t xml:space="preserve"> </w:t>
      </w:r>
      <w:r>
        <w:rPr>
          <w:sz w:val="20"/>
        </w:rPr>
        <w:t xml:space="preserve">finanziamento del terrorismo, quali definiti all’art. 1 del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 109/2007 e successive modificazioni (art. 80,</w:t>
      </w:r>
      <w:r>
        <w:rPr>
          <w:spacing w:val="1"/>
          <w:sz w:val="20"/>
        </w:rPr>
        <w:t xml:space="preserve"> </w:t>
      </w:r>
      <w:r>
        <w:rPr>
          <w:sz w:val="20"/>
        </w:rPr>
        <w:t>comma 1,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lett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e)</w:t>
      </w:r>
      <w:r>
        <w:rPr>
          <w:spacing w:val="1"/>
          <w:sz w:val="20"/>
        </w:rPr>
        <w:t xml:space="preserve"> </w:t>
      </w:r>
      <w:r>
        <w:rPr>
          <w:sz w:val="20"/>
        </w:rPr>
        <w:t>D.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50/2016);</w:t>
      </w:r>
    </w:p>
    <w:p w:rsidR="00C847E0" w:rsidRDefault="00A364FD">
      <w:pPr>
        <w:pStyle w:val="Paragrafoelenco"/>
        <w:numPr>
          <w:ilvl w:val="1"/>
          <w:numId w:val="1"/>
        </w:numPr>
        <w:tabs>
          <w:tab w:val="left" w:pos="1012"/>
          <w:tab w:val="left" w:pos="1013"/>
        </w:tabs>
        <w:spacing w:before="196" w:line="235" w:lineRule="auto"/>
        <w:ind w:right="160"/>
        <w:jc w:val="both"/>
        <w:rPr>
          <w:sz w:val="20"/>
        </w:rPr>
      </w:pPr>
      <w:r>
        <w:tab/>
      </w:r>
      <w:r>
        <w:rPr>
          <w:sz w:val="20"/>
        </w:rPr>
        <w:t>sfruttamento</w:t>
      </w:r>
      <w:r>
        <w:rPr>
          <w:spacing w:val="21"/>
          <w:sz w:val="20"/>
        </w:rPr>
        <w:t xml:space="preserve"> </w:t>
      </w:r>
      <w:r>
        <w:rPr>
          <w:sz w:val="20"/>
        </w:rPr>
        <w:t>del</w:t>
      </w:r>
      <w:r>
        <w:rPr>
          <w:spacing w:val="23"/>
          <w:sz w:val="20"/>
        </w:rPr>
        <w:t xml:space="preserve"> </w:t>
      </w:r>
      <w:r>
        <w:rPr>
          <w:sz w:val="20"/>
        </w:rPr>
        <w:t>lavoro</w:t>
      </w:r>
      <w:r>
        <w:rPr>
          <w:spacing w:val="22"/>
          <w:sz w:val="20"/>
        </w:rPr>
        <w:t xml:space="preserve"> </w:t>
      </w:r>
      <w:r>
        <w:rPr>
          <w:sz w:val="20"/>
        </w:rPr>
        <w:t>minorile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alt</w:t>
      </w:r>
      <w:r>
        <w:rPr>
          <w:sz w:val="20"/>
        </w:rPr>
        <w:t>re</w:t>
      </w:r>
      <w:r>
        <w:rPr>
          <w:spacing w:val="21"/>
          <w:sz w:val="20"/>
        </w:rPr>
        <w:t xml:space="preserve"> </w:t>
      </w:r>
      <w:r>
        <w:rPr>
          <w:sz w:val="20"/>
        </w:rPr>
        <w:t>forme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tratta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esseri</w:t>
      </w:r>
      <w:r>
        <w:rPr>
          <w:spacing w:val="20"/>
          <w:sz w:val="20"/>
        </w:rPr>
        <w:t xml:space="preserve"> </w:t>
      </w:r>
      <w:r>
        <w:rPr>
          <w:sz w:val="20"/>
        </w:rPr>
        <w:t>umani</w:t>
      </w:r>
      <w:r>
        <w:rPr>
          <w:spacing w:val="20"/>
          <w:sz w:val="20"/>
        </w:rPr>
        <w:t xml:space="preserve"> </w:t>
      </w:r>
      <w:r>
        <w:rPr>
          <w:sz w:val="20"/>
        </w:rPr>
        <w:t>definite</w:t>
      </w:r>
      <w:r>
        <w:rPr>
          <w:spacing w:val="21"/>
          <w:sz w:val="20"/>
        </w:rPr>
        <w:t xml:space="preserve"> </w:t>
      </w:r>
      <w:r>
        <w:rPr>
          <w:sz w:val="20"/>
        </w:rPr>
        <w:t>con</w:t>
      </w:r>
      <w:r>
        <w:rPr>
          <w:spacing w:val="19"/>
          <w:sz w:val="20"/>
        </w:rPr>
        <w:t xml:space="preserve"> </w:t>
      </w:r>
      <w:r>
        <w:rPr>
          <w:sz w:val="20"/>
        </w:rPr>
        <w:t>il</w:t>
      </w:r>
      <w:r>
        <w:rPr>
          <w:spacing w:val="21"/>
          <w:sz w:val="20"/>
        </w:rPr>
        <w:t xml:space="preserve"> </w:t>
      </w:r>
      <w:r>
        <w:rPr>
          <w:sz w:val="20"/>
        </w:rPr>
        <w:t>D.</w:t>
      </w:r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20"/>
          <w:sz w:val="20"/>
        </w:rPr>
        <w:t xml:space="preserve"> </w:t>
      </w:r>
      <w:r>
        <w:rPr>
          <w:sz w:val="20"/>
        </w:rPr>
        <w:t>24/2014</w:t>
      </w:r>
      <w:r>
        <w:rPr>
          <w:spacing w:val="-60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80,</w:t>
      </w:r>
      <w:r>
        <w:rPr>
          <w:spacing w:val="-1"/>
          <w:sz w:val="20"/>
        </w:rPr>
        <w:t xml:space="preserve"> </w:t>
      </w:r>
      <w:r>
        <w:rPr>
          <w:sz w:val="20"/>
        </w:rPr>
        <w:t>comma 1,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lett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f)</w:t>
      </w:r>
      <w:r>
        <w:rPr>
          <w:spacing w:val="1"/>
          <w:sz w:val="20"/>
        </w:rPr>
        <w:t xml:space="preserve"> </w:t>
      </w:r>
      <w:r>
        <w:rPr>
          <w:sz w:val="20"/>
        </w:rPr>
        <w:t>D.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50/2016);</w:t>
      </w:r>
    </w:p>
    <w:p w:rsidR="00C847E0" w:rsidRDefault="00A364FD">
      <w:pPr>
        <w:pStyle w:val="Paragrafoelenco"/>
        <w:numPr>
          <w:ilvl w:val="1"/>
          <w:numId w:val="1"/>
        </w:numPr>
        <w:tabs>
          <w:tab w:val="left" w:pos="964"/>
        </w:tabs>
        <w:spacing w:before="197" w:line="235" w:lineRule="auto"/>
        <w:ind w:right="161"/>
        <w:jc w:val="both"/>
        <w:rPr>
          <w:sz w:val="20"/>
        </w:rPr>
      </w:pPr>
      <w:r>
        <w:tab/>
      </w:r>
      <w:r>
        <w:rPr>
          <w:sz w:val="20"/>
        </w:rPr>
        <w:t>ogni</w:t>
      </w:r>
      <w:r>
        <w:rPr>
          <w:spacing w:val="1"/>
          <w:sz w:val="20"/>
        </w:rPr>
        <w:t xml:space="preserve"> </w:t>
      </w:r>
      <w:r>
        <w:rPr>
          <w:sz w:val="20"/>
        </w:rPr>
        <w:t>altro</w:t>
      </w:r>
      <w:r>
        <w:rPr>
          <w:spacing w:val="1"/>
          <w:sz w:val="20"/>
        </w:rPr>
        <w:t xml:space="preserve"> </w:t>
      </w:r>
      <w:r>
        <w:rPr>
          <w:sz w:val="20"/>
        </w:rPr>
        <w:t>delitti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derivi,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pena</w:t>
      </w:r>
      <w:r>
        <w:rPr>
          <w:spacing w:val="1"/>
          <w:sz w:val="20"/>
        </w:rPr>
        <w:t xml:space="preserve"> </w:t>
      </w:r>
      <w:r>
        <w:rPr>
          <w:sz w:val="20"/>
        </w:rPr>
        <w:t>accessoria,</w:t>
      </w:r>
      <w:r>
        <w:rPr>
          <w:spacing w:val="1"/>
          <w:sz w:val="20"/>
        </w:rPr>
        <w:t xml:space="preserve"> </w:t>
      </w:r>
      <w:r>
        <w:rPr>
          <w:sz w:val="20"/>
        </w:rPr>
        <w:t>l’incapacità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contrattare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pubblica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amministrazione (art.</w:t>
      </w:r>
      <w:r>
        <w:rPr>
          <w:spacing w:val="-1"/>
          <w:sz w:val="20"/>
        </w:rPr>
        <w:t xml:space="preserve"> </w:t>
      </w:r>
      <w:r>
        <w:rPr>
          <w:sz w:val="20"/>
        </w:rPr>
        <w:t>80,</w:t>
      </w:r>
      <w:r>
        <w:rPr>
          <w:spacing w:val="-1"/>
          <w:sz w:val="20"/>
        </w:rPr>
        <w:t xml:space="preserve"> </w:t>
      </w:r>
      <w:r>
        <w:rPr>
          <w:sz w:val="20"/>
        </w:rPr>
        <w:t>comma 1,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lett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g) D.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50/2016);</w:t>
      </w:r>
    </w:p>
    <w:p w:rsidR="00C847E0" w:rsidRDefault="00C847E0">
      <w:pPr>
        <w:pStyle w:val="Corpotesto"/>
        <w:rPr>
          <w:sz w:val="24"/>
        </w:rPr>
      </w:pPr>
    </w:p>
    <w:p w:rsidR="00C847E0" w:rsidRDefault="00A364FD">
      <w:pPr>
        <w:pStyle w:val="Paragrafoelenco"/>
        <w:numPr>
          <w:ilvl w:val="0"/>
          <w:numId w:val="1"/>
        </w:numPr>
        <w:tabs>
          <w:tab w:val="left" w:pos="396"/>
        </w:tabs>
        <w:spacing w:before="191"/>
        <w:ind w:right="162"/>
        <w:jc w:val="both"/>
        <w:rPr>
          <w:sz w:val="20"/>
        </w:rPr>
      </w:pPr>
      <w:r>
        <w:rPr>
          <w:sz w:val="20"/>
        </w:rPr>
        <w:t xml:space="preserve">di autorizzare ai sensi del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n. 196/2003 la Stazione Appaltante al trattamento dei dati raccolti con 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finalità</w:t>
      </w:r>
      <w:r>
        <w:rPr>
          <w:spacing w:val="-1"/>
          <w:sz w:val="20"/>
        </w:rPr>
        <w:t xml:space="preserve"> </w:t>
      </w:r>
      <w:r>
        <w:rPr>
          <w:sz w:val="20"/>
        </w:rPr>
        <w:t>inerenti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procedura di</w:t>
      </w:r>
      <w:r>
        <w:rPr>
          <w:spacing w:val="-2"/>
          <w:sz w:val="20"/>
        </w:rPr>
        <w:t xml:space="preserve"> </w:t>
      </w:r>
      <w:r>
        <w:rPr>
          <w:sz w:val="20"/>
        </w:rPr>
        <w:t>affidamento</w:t>
      </w:r>
      <w:r>
        <w:rPr>
          <w:spacing w:val="-2"/>
          <w:sz w:val="20"/>
        </w:rPr>
        <w:t xml:space="preserve"> </w:t>
      </w:r>
      <w:r>
        <w:rPr>
          <w:sz w:val="20"/>
        </w:rPr>
        <w:t>dell’appalto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oggetto.</w:t>
      </w:r>
    </w:p>
    <w:p w:rsidR="00C847E0" w:rsidRDefault="00C847E0">
      <w:pPr>
        <w:pStyle w:val="Corpotesto"/>
        <w:spacing w:before="8"/>
        <w:rPr>
          <w:sz w:val="9"/>
        </w:rPr>
      </w:pPr>
    </w:p>
    <w:p w:rsidR="00C847E0" w:rsidRDefault="00A364FD">
      <w:pPr>
        <w:pStyle w:val="Corpotesto"/>
        <w:spacing w:before="121" w:line="241" w:lineRule="exact"/>
        <w:ind w:right="259"/>
        <w:jc w:val="right"/>
      </w:pPr>
      <w:r>
        <w:t>FIRMA</w:t>
      </w:r>
      <w:r>
        <w:rPr>
          <w:vertAlign w:val="superscript"/>
        </w:rPr>
        <w:t>I</w:t>
      </w:r>
    </w:p>
    <w:p w:rsidR="00C847E0" w:rsidRDefault="00A364FD">
      <w:pPr>
        <w:pStyle w:val="Corpotesto"/>
        <w:tabs>
          <w:tab w:val="left" w:pos="2483"/>
          <w:tab w:val="left" w:pos="4464"/>
          <w:tab w:val="left" w:pos="6728"/>
          <w:tab w:val="left" w:pos="10335"/>
        </w:tabs>
        <w:spacing w:line="241" w:lineRule="exact"/>
        <w:ind w:left="111"/>
        <w:rPr>
          <w:rFonts w:ascii="Times New Roman"/>
        </w:rPr>
      </w:pPr>
      <w:r>
        <w:t>Luogo</w:t>
      </w:r>
      <w:r>
        <w:rPr>
          <w:rFonts w:ascii="Times New Roman"/>
          <w:u w:val="single"/>
        </w:rPr>
        <w:tab/>
      </w:r>
      <w:r>
        <w:t>data</w:t>
      </w:r>
      <w:r>
        <w:rPr>
          <w:rFonts w:ascii="Times New Roman"/>
        </w:rPr>
        <w:t xml:space="preserve">  </w:t>
      </w:r>
      <w:r>
        <w:rPr>
          <w:rFonts w:ascii="Times New Roman"/>
          <w:spacing w:val="-2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847E0" w:rsidRDefault="00C847E0">
      <w:pPr>
        <w:pStyle w:val="Corpotesto"/>
        <w:rPr>
          <w:rFonts w:ascii="Times New Roman"/>
        </w:rPr>
      </w:pPr>
    </w:p>
    <w:p w:rsidR="00C847E0" w:rsidRDefault="00C847E0">
      <w:pPr>
        <w:pStyle w:val="Corpotesto"/>
        <w:rPr>
          <w:rFonts w:ascii="Times New Roman"/>
        </w:rPr>
      </w:pPr>
    </w:p>
    <w:p w:rsidR="00C847E0" w:rsidRDefault="00C847E0">
      <w:pPr>
        <w:pStyle w:val="Corpotesto"/>
        <w:rPr>
          <w:rFonts w:ascii="Times New Roman"/>
        </w:rPr>
      </w:pPr>
    </w:p>
    <w:p w:rsidR="00C847E0" w:rsidRDefault="00C847E0">
      <w:pPr>
        <w:pStyle w:val="Corpotesto"/>
        <w:rPr>
          <w:rFonts w:ascii="Times New Roman"/>
        </w:rPr>
      </w:pPr>
    </w:p>
    <w:p w:rsidR="00C847E0" w:rsidRDefault="00C847E0">
      <w:pPr>
        <w:pStyle w:val="Corpotesto"/>
        <w:rPr>
          <w:rFonts w:ascii="Times New Roman"/>
        </w:rPr>
      </w:pPr>
    </w:p>
    <w:p w:rsidR="00C847E0" w:rsidRDefault="00C847E0">
      <w:pPr>
        <w:pStyle w:val="Corpotesto"/>
        <w:rPr>
          <w:rFonts w:ascii="Times New Roman"/>
        </w:rPr>
      </w:pPr>
    </w:p>
    <w:p w:rsidR="00C847E0" w:rsidRDefault="00C847E0">
      <w:pPr>
        <w:pStyle w:val="Corpotesto"/>
        <w:rPr>
          <w:rFonts w:ascii="Times New Roman"/>
        </w:rPr>
      </w:pPr>
    </w:p>
    <w:p w:rsidR="00C847E0" w:rsidRDefault="00C847E0">
      <w:pPr>
        <w:pStyle w:val="Corpotesto"/>
        <w:rPr>
          <w:rFonts w:ascii="Times New Roman"/>
        </w:rPr>
      </w:pPr>
    </w:p>
    <w:p w:rsidR="00C847E0" w:rsidRDefault="00C847E0">
      <w:pPr>
        <w:pStyle w:val="Corpotesto"/>
        <w:rPr>
          <w:rFonts w:ascii="Times New Roman"/>
        </w:rPr>
      </w:pPr>
    </w:p>
    <w:p w:rsidR="00C847E0" w:rsidRDefault="00C847E0">
      <w:pPr>
        <w:pStyle w:val="Corpotesto"/>
        <w:rPr>
          <w:rFonts w:ascii="Times New Roman"/>
        </w:rPr>
      </w:pPr>
    </w:p>
    <w:p w:rsidR="00C847E0" w:rsidRDefault="00C847E0">
      <w:pPr>
        <w:pStyle w:val="Corpotesto"/>
        <w:rPr>
          <w:rFonts w:ascii="Times New Roman"/>
        </w:rPr>
      </w:pPr>
    </w:p>
    <w:p w:rsidR="00C847E0" w:rsidRDefault="00C847E0">
      <w:pPr>
        <w:pStyle w:val="Corpotesto"/>
        <w:rPr>
          <w:rFonts w:ascii="Times New Roman"/>
        </w:rPr>
      </w:pPr>
    </w:p>
    <w:p w:rsidR="00C847E0" w:rsidRDefault="00C847E0">
      <w:pPr>
        <w:pStyle w:val="Corpotesto"/>
        <w:rPr>
          <w:rFonts w:ascii="Times New Roman"/>
        </w:rPr>
      </w:pPr>
    </w:p>
    <w:p w:rsidR="00C847E0" w:rsidRDefault="00C847E0">
      <w:pPr>
        <w:pStyle w:val="Corpotesto"/>
        <w:rPr>
          <w:rFonts w:ascii="Times New Roman"/>
        </w:rPr>
      </w:pPr>
    </w:p>
    <w:p w:rsidR="00C847E0" w:rsidRDefault="00C847E0">
      <w:pPr>
        <w:pStyle w:val="Corpotesto"/>
        <w:rPr>
          <w:rFonts w:ascii="Times New Roman"/>
        </w:rPr>
      </w:pPr>
    </w:p>
    <w:p w:rsidR="00C847E0" w:rsidRDefault="00C847E0">
      <w:pPr>
        <w:pStyle w:val="Corpotesto"/>
        <w:rPr>
          <w:rFonts w:ascii="Times New Roman"/>
        </w:rPr>
      </w:pPr>
    </w:p>
    <w:p w:rsidR="00C847E0" w:rsidRDefault="00C847E0">
      <w:pPr>
        <w:pStyle w:val="Corpotesto"/>
        <w:rPr>
          <w:rFonts w:ascii="Times New Roman"/>
        </w:rPr>
      </w:pPr>
    </w:p>
    <w:p w:rsidR="00C847E0" w:rsidRDefault="00C847E0">
      <w:pPr>
        <w:pStyle w:val="Corpotesto"/>
        <w:rPr>
          <w:rFonts w:ascii="Times New Roman"/>
        </w:rPr>
      </w:pPr>
    </w:p>
    <w:p w:rsidR="00C847E0" w:rsidRDefault="00C847E0">
      <w:pPr>
        <w:pStyle w:val="Corpotesto"/>
        <w:rPr>
          <w:rFonts w:ascii="Times New Roman"/>
        </w:rPr>
      </w:pPr>
    </w:p>
    <w:p w:rsidR="00C847E0" w:rsidRDefault="00C847E0">
      <w:pPr>
        <w:pStyle w:val="Corpotesto"/>
        <w:rPr>
          <w:rFonts w:ascii="Times New Roman"/>
        </w:rPr>
      </w:pPr>
    </w:p>
    <w:p w:rsidR="00C847E0" w:rsidRDefault="00C847E0">
      <w:pPr>
        <w:pStyle w:val="Corpotesto"/>
        <w:rPr>
          <w:rFonts w:ascii="Times New Roman"/>
        </w:rPr>
      </w:pPr>
    </w:p>
    <w:p w:rsidR="00C847E0" w:rsidRDefault="00C847E0">
      <w:pPr>
        <w:pStyle w:val="Corpotesto"/>
        <w:rPr>
          <w:rFonts w:ascii="Times New Roman"/>
        </w:rPr>
      </w:pPr>
    </w:p>
    <w:p w:rsidR="00C847E0" w:rsidRDefault="00C847E0">
      <w:pPr>
        <w:pStyle w:val="Corpotesto"/>
        <w:rPr>
          <w:rFonts w:ascii="Times New Roman"/>
        </w:rPr>
      </w:pPr>
    </w:p>
    <w:p w:rsidR="00C847E0" w:rsidRDefault="00A364FD">
      <w:pPr>
        <w:pStyle w:val="Corpotesto"/>
        <w:spacing w:before="11"/>
        <w:rPr>
          <w:rFonts w:ascii="Times New Roman"/>
          <w:sz w:val="25"/>
        </w:rPr>
      </w:pPr>
      <w:r>
        <w:pict>
          <v:rect id="_x0000_s1026" style="position:absolute;margin-left:42.6pt;margin-top:16.9pt;width:2in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C847E0" w:rsidRDefault="00A364FD">
      <w:pPr>
        <w:spacing w:before="59"/>
        <w:ind w:left="111"/>
        <w:rPr>
          <w:sz w:val="18"/>
        </w:rPr>
      </w:pPr>
      <w:r>
        <w:rPr>
          <w:sz w:val="18"/>
          <w:vertAlign w:val="superscript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firma</w:t>
      </w:r>
      <w:r>
        <w:rPr>
          <w:spacing w:val="-6"/>
          <w:sz w:val="18"/>
        </w:rPr>
        <w:t xml:space="preserve"> </w:t>
      </w:r>
      <w:r>
        <w:rPr>
          <w:sz w:val="18"/>
        </w:rPr>
        <w:t>deve</w:t>
      </w:r>
      <w:r>
        <w:rPr>
          <w:spacing w:val="-6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corredata</w:t>
      </w:r>
      <w:r>
        <w:rPr>
          <w:spacing w:val="-7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fotocopia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idoneo</w:t>
      </w:r>
      <w:r>
        <w:rPr>
          <w:spacing w:val="-4"/>
          <w:sz w:val="18"/>
        </w:rPr>
        <w:t xml:space="preserve"> </w:t>
      </w:r>
      <w:r>
        <w:rPr>
          <w:sz w:val="18"/>
        </w:rPr>
        <w:t>documento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identità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sottoscrittore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validità.</w:t>
      </w:r>
    </w:p>
    <w:sectPr w:rsidR="00C847E0">
      <w:pgSz w:w="11900" w:h="16840"/>
      <w:pgMar w:top="900" w:right="680" w:bottom="780" w:left="740" w:header="0" w:footer="5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FD" w:rsidRDefault="00A364FD">
      <w:r>
        <w:separator/>
      </w:r>
    </w:p>
  </w:endnote>
  <w:endnote w:type="continuationSeparator" w:id="0">
    <w:p w:rsidR="00A364FD" w:rsidRDefault="00A3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7E0" w:rsidRDefault="00A364FD">
    <w:pPr>
      <w:pStyle w:val="Corpotesto"/>
      <w:spacing w:line="14" w:lineRule="auto"/>
    </w:pPr>
    <w:r>
      <w:pict>
        <v:shape id="_x0000_s2050" style="position:absolute;margin-left:114pt;margin-top:798pt;width:2.2pt;height:17.55pt;z-index:-15789568;mso-position-horizontal-relative:page;mso-position-vertical-relative:page" coordorigin="2280,15960" coordsize="44,351" path="m2323,15960r-43,l2280,16018r,292l2323,16310r,-292l2323,15960xe" fillcolor="#4e81bd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1.3pt;margin-top:800.35pt;width:11pt;height:13.05pt;z-index:-15789056;mso-position-horizontal-relative:page;mso-position-vertical-relative:page" filled="f" stroked="f">
          <v:textbox inset="0,0,0,0">
            <w:txbxContent>
              <w:p w:rsidR="00C847E0" w:rsidRDefault="00A364FD">
                <w:pPr>
                  <w:pStyle w:val="Corpotesto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0370A0">
                  <w:rPr>
                    <w:rFonts w:ascii="Times New Roman"/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FD" w:rsidRDefault="00A364FD">
      <w:r>
        <w:separator/>
      </w:r>
    </w:p>
  </w:footnote>
  <w:footnote w:type="continuationSeparator" w:id="0">
    <w:p w:rsidR="00A364FD" w:rsidRDefault="00A36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F4D08"/>
    <w:multiLevelType w:val="multilevel"/>
    <w:tmpl w:val="47D4225C"/>
    <w:lvl w:ilvl="0">
      <w:start w:val="16"/>
      <w:numFmt w:val="upperLetter"/>
      <w:lvlText w:val="%1"/>
      <w:lvlJc w:val="left"/>
      <w:pPr>
        <w:ind w:left="112" w:hanging="307"/>
        <w:jc w:val="left"/>
      </w:pPr>
      <w:rPr>
        <w:rFonts w:hint="default"/>
        <w:lang w:val="it-IT" w:eastAsia="en-US" w:bidi="ar-SA"/>
      </w:rPr>
    </w:lvl>
    <w:lvl w:ilvl="1">
      <w:start w:val="1"/>
      <w:numFmt w:val="upperRoman"/>
      <w:lvlText w:val="%1.%2."/>
      <w:lvlJc w:val="left"/>
      <w:pPr>
        <w:ind w:left="112" w:hanging="307"/>
        <w:jc w:val="left"/>
      </w:pPr>
      <w:rPr>
        <w:rFonts w:ascii="Tahoma" w:eastAsia="Tahoma" w:hAnsi="Tahoma" w:cs="Tahoma" w:hint="default"/>
        <w:spacing w:val="-1"/>
        <w:w w:val="99"/>
        <w:sz w:val="18"/>
        <w:szCs w:val="18"/>
        <w:lang w:val="it-IT" w:eastAsia="en-US" w:bidi="ar-SA"/>
      </w:rPr>
    </w:lvl>
    <w:lvl w:ilvl="2">
      <w:numFmt w:val="bullet"/>
      <w:lvlText w:val=""/>
      <w:lvlJc w:val="left"/>
      <w:pPr>
        <w:ind w:left="1540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52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2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06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0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1">
    <w:nsid w:val="4E444A51"/>
    <w:multiLevelType w:val="hybridMultilevel"/>
    <w:tmpl w:val="B79EE186"/>
    <w:lvl w:ilvl="0" w:tplc="862A971A">
      <w:start w:val="1"/>
      <w:numFmt w:val="decimal"/>
      <w:lvlText w:val="%1)"/>
      <w:lvlJc w:val="left"/>
      <w:pPr>
        <w:ind w:left="395" w:hanging="284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1" w:tplc="2E62DE0E">
      <w:numFmt w:val="bullet"/>
      <w:lvlText w:val=""/>
      <w:lvlJc w:val="left"/>
      <w:pPr>
        <w:ind w:left="680" w:hanging="28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46406E10">
      <w:numFmt w:val="bullet"/>
      <w:lvlText w:val="•"/>
      <w:lvlJc w:val="left"/>
      <w:pPr>
        <w:ind w:left="1768" w:hanging="286"/>
      </w:pPr>
      <w:rPr>
        <w:rFonts w:hint="default"/>
        <w:lang w:val="it-IT" w:eastAsia="en-US" w:bidi="ar-SA"/>
      </w:rPr>
    </w:lvl>
    <w:lvl w:ilvl="3" w:tplc="D876B09A">
      <w:numFmt w:val="bullet"/>
      <w:lvlText w:val="•"/>
      <w:lvlJc w:val="left"/>
      <w:pPr>
        <w:ind w:left="2857" w:hanging="286"/>
      </w:pPr>
      <w:rPr>
        <w:rFonts w:hint="default"/>
        <w:lang w:val="it-IT" w:eastAsia="en-US" w:bidi="ar-SA"/>
      </w:rPr>
    </w:lvl>
    <w:lvl w:ilvl="4" w:tplc="8FDEC62C">
      <w:numFmt w:val="bullet"/>
      <w:lvlText w:val="•"/>
      <w:lvlJc w:val="left"/>
      <w:pPr>
        <w:ind w:left="3946" w:hanging="286"/>
      </w:pPr>
      <w:rPr>
        <w:rFonts w:hint="default"/>
        <w:lang w:val="it-IT" w:eastAsia="en-US" w:bidi="ar-SA"/>
      </w:rPr>
    </w:lvl>
    <w:lvl w:ilvl="5" w:tplc="20FA9236">
      <w:numFmt w:val="bullet"/>
      <w:lvlText w:val="•"/>
      <w:lvlJc w:val="left"/>
      <w:pPr>
        <w:ind w:left="5035" w:hanging="286"/>
      </w:pPr>
      <w:rPr>
        <w:rFonts w:hint="default"/>
        <w:lang w:val="it-IT" w:eastAsia="en-US" w:bidi="ar-SA"/>
      </w:rPr>
    </w:lvl>
    <w:lvl w:ilvl="6" w:tplc="A8508D6E">
      <w:numFmt w:val="bullet"/>
      <w:lvlText w:val="•"/>
      <w:lvlJc w:val="left"/>
      <w:pPr>
        <w:ind w:left="6124" w:hanging="286"/>
      </w:pPr>
      <w:rPr>
        <w:rFonts w:hint="default"/>
        <w:lang w:val="it-IT" w:eastAsia="en-US" w:bidi="ar-SA"/>
      </w:rPr>
    </w:lvl>
    <w:lvl w:ilvl="7" w:tplc="1C820ECC">
      <w:numFmt w:val="bullet"/>
      <w:lvlText w:val="•"/>
      <w:lvlJc w:val="left"/>
      <w:pPr>
        <w:ind w:left="7213" w:hanging="286"/>
      </w:pPr>
      <w:rPr>
        <w:rFonts w:hint="default"/>
        <w:lang w:val="it-IT" w:eastAsia="en-US" w:bidi="ar-SA"/>
      </w:rPr>
    </w:lvl>
    <w:lvl w:ilvl="8" w:tplc="120A91C8">
      <w:numFmt w:val="bullet"/>
      <w:lvlText w:val="•"/>
      <w:lvlJc w:val="left"/>
      <w:pPr>
        <w:ind w:left="8302" w:hanging="28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47E0"/>
    <w:rsid w:val="000370A0"/>
    <w:rsid w:val="00A364FD"/>
    <w:rsid w:val="00C8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right="3741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9"/>
      <w:ind w:left="154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right="3741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19"/>
      <w:ind w:left="154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2 - dichiarazioni individuali motivi di esclusione_concessione multiplo_2_0_Cavri</vt:lpstr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2 - dichiarazioni individuali motivi di esclusione_concessione multiplo_2_0_Cavri</dc:title>
  <dc:creator>chiara.iemmi</dc:creator>
  <cp:lastModifiedBy>Delia Gilli</cp:lastModifiedBy>
  <cp:revision>2</cp:revision>
  <dcterms:created xsi:type="dcterms:W3CDTF">2022-01-19T08:45:00Z</dcterms:created>
  <dcterms:modified xsi:type="dcterms:W3CDTF">2022-01-19T08:45:00Z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2022-01-19T00:00:00Z</vt:filetime>
  </property>
</Properties>
</file>